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72" w:rsidRPr="00436072" w:rsidRDefault="00436072" w:rsidP="00436072">
      <w:pPr>
        <w:spacing w:before="150" w:after="30" w:line="276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     </w:t>
      </w:r>
      <w:r w:rsidR="00F64CF3" w:rsidRPr="00F64CF3">
        <w:rPr>
          <w:rFonts w:ascii="Times New Roman" w:eastAsia="Times New Roman" w:hAnsi="Times New Roman" w:cs="Times New Roman"/>
          <w:b/>
          <w:bCs/>
          <w:noProof/>
          <w:color w:val="005300"/>
          <w:sz w:val="24"/>
          <w:szCs w:val="24"/>
          <w:lang w:eastAsia="ru-RU"/>
        </w:rPr>
        <w:drawing>
          <wp:inline distT="0" distB="0" distL="0" distR="0">
            <wp:extent cx="5940425" cy="8170818"/>
            <wp:effectExtent l="19050" t="0" r="3175" b="0"/>
            <wp:docPr id="9" name="Рисунок 19" descr="C:\Users\Лариса\Desktop\анализ скан\2020-12-28 08\08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ариса\Desktop\анализ скан\2020-12-28 08\08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072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                                             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F64CF3" w:rsidRDefault="00436072" w:rsidP="0043607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36072" w:rsidRPr="00436072" w:rsidRDefault="00436072" w:rsidP="00F64CF3">
      <w:pPr>
        <w:spacing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3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36072" w:rsidRPr="00436072" w:rsidRDefault="00436072" w:rsidP="00436072">
      <w:pPr>
        <w:spacing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proofErr w:type="spellStart"/>
      <w:r w:rsidRPr="00436072">
        <w:rPr>
          <w:rFonts w:ascii="Times New Roman" w:eastAsia="Calibri" w:hAnsi="Times New Roman" w:cs="Times New Roman"/>
          <w:sz w:val="28"/>
          <w:szCs w:val="28"/>
        </w:rPr>
        <w:t>общеразвивающая</w:t>
      </w:r>
      <w:proofErr w:type="spellEnd"/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модульная Программа </w:t>
      </w:r>
      <w:r w:rsidRPr="00436072">
        <w:rPr>
          <w:rFonts w:ascii="Times New Roman" w:eastAsia="Calibri" w:hAnsi="Times New Roman" w:cs="Times New Roman"/>
          <w:b/>
          <w:sz w:val="28"/>
          <w:szCs w:val="28"/>
        </w:rPr>
        <w:t xml:space="preserve">«Баскетбол» 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имеет </w:t>
      </w:r>
      <w:proofErr w:type="spellStart"/>
      <w:r w:rsidRPr="00436072">
        <w:rPr>
          <w:rFonts w:ascii="Times New Roman" w:eastAsia="Calibri" w:hAnsi="Times New Roman" w:cs="Times New Roman"/>
          <w:sz w:val="28"/>
          <w:szCs w:val="28"/>
        </w:rPr>
        <w:t>физкультурно</w:t>
      </w:r>
      <w:proofErr w:type="spellEnd"/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- спортивную направленность, профиль — физкультурно-оздоровительный.  </w:t>
      </w:r>
      <w:proofErr w:type="gramStart"/>
      <w:r w:rsidRPr="00436072">
        <w:rPr>
          <w:rFonts w:ascii="Times New Roman" w:eastAsia="Calibri" w:hAnsi="Times New Roman" w:cs="Times New Roman"/>
          <w:sz w:val="28"/>
          <w:szCs w:val="28"/>
        </w:rPr>
        <w:t>Разработана</w:t>
      </w:r>
      <w:proofErr w:type="gramEnd"/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требований: </w:t>
      </w:r>
    </w:p>
    <w:p w:rsidR="00436072" w:rsidRPr="00436072" w:rsidRDefault="00436072" w:rsidP="00436072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436072" w:rsidRPr="00436072" w:rsidRDefault="00436072" w:rsidP="00436072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436072" w:rsidRPr="00436072" w:rsidRDefault="0008717D" w:rsidP="00436072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tgtFrame="_blank" w:history="1">
        <w:r w:rsidR="00436072" w:rsidRPr="00436072">
          <w:rPr>
            <w:rFonts w:ascii="Times New Roman" w:eastAsia="Calibri" w:hAnsi="Times New Roman" w:cs="Times New Roman"/>
            <w:sz w:val="28"/>
            <w:szCs w:val="28"/>
          </w:rPr>
          <w:t>Порядок организации и осуществления образовательной деятельности по дополнительным общеобразовательным программам</w:t>
        </w:r>
      </w:hyperlink>
      <w:r w:rsidR="00436072" w:rsidRPr="00436072">
        <w:rPr>
          <w:rFonts w:ascii="Times New Roman" w:eastAsia="Calibri" w:hAnsi="Times New Roman" w:cs="Times New Roman"/>
          <w:sz w:val="28"/>
          <w:szCs w:val="28"/>
        </w:rPr>
        <w:t xml:space="preserve"> (утвержден приказом Министерства образования и науки РФ от 29.08.2013 № 1008).</w:t>
      </w:r>
    </w:p>
    <w:p w:rsidR="00436072" w:rsidRPr="00436072" w:rsidRDefault="00436072" w:rsidP="00436072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436072" w:rsidRPr="00436072" w:rsidRDefault="00436072" w:rsidP="00436072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22.092015 № 1040).</w:t>
      </w:r>
    </w:p>
    <w:p w:rsidR="00436072" w:rsidRPr="00436072" w:rsidRDefault="00436072" w:rsidP="00436072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</w:t>
      </w:r>
      <w:proofErr w:type="spellStart"/>
      <w:r w:rsidRPr="00436072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436072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436072" w:rsidRPr="00436072" w:rsidRDefault="00436072" w:rsidP="00436072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 09-3564).</w:t>
      </w:r>
    </w:p>
    <w:p w:rsidR="00436072" w:rsidRPr="00436072" w:rsidRDefault="00436072" w:rsidP="00436072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</w:t>
      </w:r>
    </w:p>
    <w:p w:rsidR="00436072" w:rsidRPr="00436072" w:rsidRDefault="00436072" w:rsidP="00436072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Об учете результатов </w:t>
      </w:r>
      <w:proofErr w:type="spellStart"/>
      <w:r w:rsidRPr="00436072">
        <w:rPr>
          <w:rFonts w:ascii="Times New Roman" w:eastAsia="Calibri" w:hAnsi="Times New Roman" w:cs="Times New Roman"/>
          <w:sz w:val="28"/>
          <w:szCs w:val="28"/>
        </w:rPr>
        <w:t>внеучебных</w:t>
      </w:r>
      <w:proofErr w:type="spellEnd"/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достижений обучающихся (Приказ Министерства образования Московской области от 27.11.2009 № 2499).</w:t>
      </w:r>
    </w:p>
    <w:p w:rsidR="00436072" w:rsidRPr="00436072" w:rsidRDefault="00436072" w:rsidP="00436072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Об изучении правил дорожного движения в образовательных учреждениях Московской области (Инструктивное письмо Министерства образования Московской области от 26.08.2013 № 10825 – 13 в/07).</w:t>
      </w:r>
    </w:p>
    <w:p w:rsidR="00436072" w:rsidRPr="00436072" w:rsidRDefault="00436072" w:rsidP="004360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072" w:rsidRPr="00436072" w:rsidRDefault="00436072" w:rsidP="004360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36072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Баскетбо́л</w:t>
      </w:r>
      <w:proofErr w:type="spellEnd"/>
      <w:proofErr w:type="gramEnd"/>
      <w:r w:rsidRPr="0043607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(англ. </w:t>
      </w:r>
      <w:proofErr w:type="spellStart"/>
      <w:r w:rsidRPr="00436072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basket</w:t>
      </w:r>
      <w:proofErr w:type="spellEnd"/>
      <w:r w:rsidRPr="0043607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 «корзина» + </w:t>
      </w:r>
      <w:proofErr w:type="spellStart"/>
      <w:r w:rsidRPr="0043607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ball</w:t>
      </w:r>
      <w:proofErr w:type="spellEnd"/>
      <w:r w:rsidRPr="0043607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«мяч») — спортивная командная игра с мячом, в которой мяч забрасывают руками в корзину (кольцо) </w:t>
      </w:r>
      <w:r w:rsidRPr="0043607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соперника. В </w:t>
      </w:r>
      <w:r w:rsidRPr="00436072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баскетбол</w:t>
      </w:r>
      <w:r w:rsidRPr="0043607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 играют две команды, каждая из которых состоит из пяти полевых игроков (замены не ограничены). </w:t>
      </w:r>
      <w:r w:rsidRPr="00436072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Баскетбол сегодня – это Олимпийский вид спорта, в который играют во всем мире и популярность данной игры входит в мировую 10-ку лучших видов спорта.</w:t>
      </w:r>
      <w:r w:rsidRPr="004360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Баскетбол</w:t>
      </w:r>
      <w:r w:rsidRPr="00436072"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  <w:t xml:space="preserve"> - 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один из способов физического развития детей и подростков. Они позволяют снять физическую усталость с мышц, достичь эмоционального переключения с одного вида деятельности на другой. Баскетбол - важный источник радостных эмоций. Эта спортивная игра стимулируют активную работу мысли, способствуют расширению кругозора, совершенствованию всех психических и физиологических процессов. Баскетбол формируют положительные нравственные качества у </w:t>
      </w:r>
      <w:proofErr w:type="gramStart"/>
      <w:r w:rsidRPr="0043607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36072">
        <w:rPr>
          <w:rFonts w:ascii="Times New Roman" w:eastAsia="Calibri" w:hAnsi="Times New Roman" w:cs="Times New Roman"/>
          <w:sz w:val="28"/>
          <w:szCs w:val="28"/>
        </w:rPr>
        <w:t>Доброта, взаимопомощь, поддержка, смелость, внимательность, взаимовыручка, «командный дух» высоко ценятся среди играющих.</w:t>
      </w:r>
      <w:proofErr w:type="gramEnd"/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Данная программа включает задания на развитие психических процессов (мышления, внимания, восприятия, эмоционально – волевой сферы личности) развивают произвольную сферу (умение сосредоточиться, переключить внимание). 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b/>
          <w:i/>
          <w:sz w:val="24"/>
          <w:szCs w:val="24"/>
        </w:rPr>
        <w:t>НОВИЗНА</w:t>
      </w:r>
      <w:r w:rsidRPr="004360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данной программы состоит в том, что центр тяжести обучения смещен в сторону ценностных ориентаций оздоровления и повышения уровня физической подготовленности юношей и девушек. Для этого программа </w:t>
      </w:r>
      <w:r w:rsidRPr="00436072">
        <w:rPr>
          <w:rFonts w:ascii="Times New Roman" w:eastAsia="Calibri" w:hAnsi="Times New Roman" w:cs="Times New Roman"/>
          <w:sz w:val="28"/>
          <w:szCs w:val="28"/>
          <w:u w:val="single"/>
        </w:rPr>
        <w:t>разделена на отдельные модули</w:t>
      </w:r>
      <w:r w:rsidRPr="00436072">
        <w:rPr>
          <w:rFonts w:ascii="Times New Roman" w:eastAsia="Calibri" w:hAnsi="Times New Roman" w:cs="Times New Roman"/>
          <w:sz w:val="28"/>
          <w:szCs w:val="28"/>
        </w:rPr>
        <w:t>: «Основы знаний», «Техника игры», «Тактика игры», «Учебные и контрольные игры».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6072">
        <w:rPr>
          <w:rFonts w:ascii="Times New Roman" w:eastAsia="Calibri" w:hAnsi="Times New Roman" w:cs="Times New Roman"/>
          <w:b/>
          <w:i/>
          <w:sz w:val="24"/>
          <w:szCs w:val="24"/>
        </w:rPr>
        <w:t>АКТУАЛЬНОСТЬ ПРОГРАММЫ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436072">
        <w:rPr>
          <w:rFonts w:ascii="Times New Roman" w:eastAsia="Calibri" w:hAnsi="Times New Roman" w:cs="Times New Roman"/>
          <w:sz w:val="28"/>
          <w:szCs w:val="28"/>
        </w:rPr>
        <w:t>направленность - физкультурно-спортивная)</w:t>
      </w:r>
      <w:r w:rsidRPr="0043607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436072" w:rsidRPr="00436072" w:rsidRDefault="00436072" w:rsidP="00436072">
      <w:pPr>
        <w:shd w:val="clear" w:color="auto" w:fill="FFFFFF"/>
        <w:spacing w:after="15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Баскетбол занимает одно из приоритетных мест в физическом воспитании школьников, благодаря своей воспитательной, оздоровительной и образовательной направленности среди других видов спортивной деятельности. Исследования, проведенные в последние годы, убедительно показали его большое значение, как оздоровительной функции, обеспечивающей эффективное развитие основных двигательных и координационных способностей, доступной формы реализации физической активности, индивидуально приемлемой для каждого человека. В связи с этим представляется важным и необходимым целенаправленное и интенсивное освоение баскетбола детьми и подростками, актуализированного в здоровом стиле их жизни, во всех регионах Российской Федерации. 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программы объясняется успешным формированием физических навыков, развитием интеллекта подростка через спортивные игры. Целый ряд специальных заданий на наблюдение, сравнение, домысливание, моментальное принятие решения служат для </w:t>
      </w:r>
      <w:r w:rsidRPr="004360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достижения этого. Программа направлена на то, чтобы через спортивную игру и физическую культуру приобщить </w:t>
      </w:r>
      <w:proofErr w:type="gramStart"/>
      <w:r w:rsidRPr="0043607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к здоровому образу жизни.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072" w:rsidRPr="00436072" w:rsidRDefault="00436072" w:rsidP="0043607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ОТЛИЧИТЕЛЬНАЯ ОСОБЕНОСТЬ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спортивными играми. В условиях небольшого школьного зала во время игры в баскетбол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группы.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072">
        <w:rPr>
          <w:rFonts w:ascii="Times New Roman" w:eastAsia="Calibri" w:hAnsi="Times New Roman" w:cs="Times New Roman"/>
          <w:b/>
          <w:i/>
          <w:sz w:val="24"/>
          <w:szCs w:val="24"/>
        </w:rPr>
        <w:t>АДРЕСАТ ПРОГРАММЫ</w:t>
      </w:r>
      <w:r w:rsidRPr="0043607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360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детей, участвующих в реализации данной программы, 1</w:t>
      </w:r>
      <w:r w:rsidR="004C2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4C23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желающих заниматься спортивными играми, имеющими навыки спортивных игр на уровне общеобразовательной школьной программы, соответствующей возрасту, и входящими в 1-2 группы здоровья. 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b/>
          <w:i/>
          <w:sz w:val="24"/>
          <w:szCs w:val="24"/>
        </w:rPr>
        <w:t>ФОРМА ОБУЧЕНИЯ И РЕЖИМ ЗАНЯТИЙ.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Программа кружка «Баскетбол» предполагает групповую форму обучения. Занятия проводятся </w:t>
      </w:r>
      <w:r w:rsidR="004E3FB7">
        <w:rPr>
          <w:rFonts w:ascii="Times New Roman" w:eastAsia="Calibri" w:hAnsi="Times New Roman" w:cs="Times New Roman"/>
          <w:sz w:val="28"/>
          <w:szCs w:val="28"/>
        </w:rPr>
        <w:t>2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4E3FB7">
        <w:rPr>
          <w:rFonts w:ascii="Times New Roman" w:eastAsia="Calibri" w:hAnsi="Times New Roman" w:cs="Times New Roman"/>
          <w:sz w:val="28"/>
          <w:szCs w:val="28"/>
        </w:rPr>
        <w:t>а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в неделю по 1 часу. Итого </w:t>
      </w:r>
      <w:r w:rsidR="004E3FB7">
        <w:rPr>
          <w:rFonts w:ascii="Times New Roman" w:eastAsia="Calibri" w:hAnsi="Times New Roman" w:cs="Times New Roman"/>
          <w:sz w:val="28"/>
          <w:szCs w:val="28"/>
        </w:rPr>
        <w:t>7</w:t>
      </w:r>
      <w:r w:rsidR="00DD71DD">
        <w:rPr>
          <w:rFonts w:ascii="Times New Roman" w:eastAsia="Calibri" w:hAnsi="Times New Roman" w:cs="Times New Roman"/>
          <w:sz w:val="28"/>
          <w:szCs w:val="28"/>
        </w:rPr>
        <w:t>2</w:t>
      </w:r>
      <w:r w:rsidR="004E3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072">
        <w:rPr>
          <w:rFonts w:ascii="Times New Roman" w:eastAsia="Calibri" w:hAnsi="Times New Roman" w:cs="Times New Roman"/>
          <w:sz w:val="28"/>
          <w:szCs w:val="28"/>
        </w:rPr>
        <w:t>час</w:t>
      </w:r>
      <w:r w:rsidR="00DD71DD">
        <w:rPr>
          <w:rFonts w:ascii="Times New Roman" w:eastAsia="Calibri" w:hAnsi="Times New Roman" w:cs="Times New Roman"/>
          <w:sz w:val="28"/>
          <w:szCs w:val="28"/>
        </w:rPr>
        <w:t>а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в год. Срок реализации программы – 1 год.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2">
        <w:rPr>
          <w:rFonts w:ascii="Times New Roman" w:eastAsia="Calibri" w:hAnsi="Times New Roman" w:cs="Times New Roman"/>
          <w:b/>
          <w:i/>
          <w:sz w:val="24"/>
          <w:szCs w:val="24"/>
        </w:rPr>
        <w:t>ЦЕЛЬ ПРОГРАММЫ: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здоровья, закаливание организма;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дальнейшему гармоничному физическому развитию личности;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здорового образа жизни.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072">
        <w:rPr>
          <w:rFonts w:ascii="Times New Roman" w:eastAsia="Calibri" w:hAnsi="Times New Roman" w:cs="Times New Roman"/>
          <w:b/>
          <w:i/>
          <w:sz w:val="24"/>
          <w:szCs w:val="24"/>
        </w:rPr>
        <w:t>ОСНОВНЫЕ ЗАДАЧИ:</w:t>
      </w:r>
      <w:r w:rsidRPr="004360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1.Обучить теоретическим основам баскетбола.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2.Обучить основам техники перемещений и стоек, подачи мяча, приема и передачи мяча, ведению мяча, броскам в корзину.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3.Обучить индивидуальным и групповым тактическим действиям.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4.Сформировать систему навыков соревновательной деятельности по баскетболу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Развивающие: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1.Развитие физических способностей, укрепление здоровья, закаливание </w:t>
      </w: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организма.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2.Развитие и укрепление опорно-двигательного и суставно-связочного аппарата.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специальных способностей (гибкости, быстроты, ловкости, выносливости</w:t>
      </w:r>
      <w:proofErr w:type="gram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коростно-силовых качеств) для успешного овладения навыками игры в баскетбол.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1.Привлечение детей и подростков к систематическим занятиям спортом (баскетболом).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2.Формирование здорового образа жизни.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3.Воспитание умения действовать в команде.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4.Формирование стойкого интереса к занятиям, трудолюбия.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072" w:rsidRPr="00436072" w:rsidRDefault="00436072" w:rsidP="0043607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07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Pr="0043607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учебно-тренировочных занятий занимающиеся овладевают техникой и тактикой игры. </w:t>
      </w:r>
      <w:proofErr w:type="gram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учащиеся приобретают базовые навыки судейства игры, получают знания о значении физической культуры для укрепления здоровья, о ее роли в воспитании, сведения о спортивной квалификации, о состоянии и развитии баскетбола в России, понятия о гигиене и санитарии, общие представления о физиологии человека и о влиянии физических упражнений на организм спортсмена. </w:t>
      </w:r>
      <w:proofErr w:type="gramEnd"/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072" w:rsidRPr="00436072" w:rsidRDefault="00436072" w:rsidP="00436072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ходе занятий учащиеся смогут:</w:t>
      </w:r>
    </w:p>
    <w:p w:rsidR="00436072" w:rsidRPr="00436072" w:rsidRDefault="00436072" w:rsidP="004360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Развить природные данные для быстрого роста мастерства;</w:t>
      </w:r>
    </w:p>
    <w:p w:rsidR="00436072" w:rsidRPr="00436072" w:rsidRDefault="00436072" w:rsidP="004360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Овладеть теоретическими и практическими основами игры в баскетбол,</w:t>
      </w:r>
    </w:p>
    <w:p w:rsidR="00436072" w:rsidRPr="00436072" w:rsidRDefault="00436072" w:rsidP="004360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Участвовать в спартакиаде школы по баскетболу и формировании сборной команды школы для участия в Спартакиаде школьников по баскетболу;</w:t>
      </w:r>
    </w:p>
    <w:p w:rsidR="00436072" w:rsidRPr="00436072" w:rsidRDefault="00436072" w:rsidP="004360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Выполнять нормы начальных спортивных разрядов;</w:t>
      </w:r>
    </w:p>
    <w:p w:rsidR="00436072" w:rsidRPr="00436072" w:rsidRDefault="00436072" w:rsidP="004360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Приобрести необходимые волевые, психологические качества для стабильности и успешности выступления на ответственных соревнованиях;</w:t>
      </w:r>
    </w:p>
    <w:p w:rsidR="00436072" w:rsidRPr="00436072" w:rsidRDefault="00436072" w:rsidP="004360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Решать проблемы занятости в свободное и каникулярное время, что отвлечет подростков от правонарушений и положительно повлияет на обстановку в городе.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уровень: усвоение школьником социально значимых знаний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 первую очередь знание норм и традиций того общества, в котором он живёт. Знание об истории баскетбола и развития его в нашей стране.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уровень: развитие социально значимых отношений.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к систематическим занятиям баскетболом. Учить взаимоотношению в команде. Развивать чувство патриотизма, любви к Родине и физическому труду. Учить ценить своё здоровье и неприязнь к вредным привычкам.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Третий уровень: приобретение школьником опыта осуществления социально значимых действий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роль волейбола в укреплении здоровья. Научить подростков самостоятельно составлять свой режим дня и график тренировок. Уметь самостоятельно подбирать упражнения для своего физического развития.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4360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</w:t>
      </w:r>
      <w:r w:rsidRPr="004360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представление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истории развития баскетбола в России, о правилах личной гигиены, профилактики травматизма. Технически правильно выполнять двигательные действия в баскетболе. Играть в баскетбол по упрощенным правилам.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 РЕЗУЛЬТАТЫ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научатся: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при выполнении задания инструкциям учителя. Понимать цель выполняемых действий. Различать спортивные игры.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072">
        <w:rPr>
          <w:rFonts w:ascii="Times New Roman" w:eastAsia="Calibri" w:hAnsi="Times New Roman" w:cs="Times New Roman"/>
          <w:color w:val="000000"/>
          <w:sz w:val="28"/>
          <w:szCs w:val="28"/>
        </w:rPr>
        <w:t>Принимать решения, связанные с игровыми действиями; взаимодействовать друг с другом на площадке. Договариваться и приходить к общему решению, работая в паре.</w:t>
      </w:r>
    </w:p>
    <w:p w:rsidR="00436072" w:rsidRPr="00436072" w:rsidRDefault="00436072" w:rsidP="0043607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Hlk25268678"/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РЕЗУЛЬТАТЫ </w:t>
      </w:r>
      <w:bookmarkEnd w:id="0"/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ТЕХНИЧЕСКОЙ ПОДГОТОВКИ</w:t>
      </w:r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36072" w:rsidRPr="00436072" w:rsidRDefault="00436072" w:rsidP="004360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Занимающийся</w:t>
      </w:r>
      <w:proofErr w:type="gramEnd"/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кружке должен: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всеми известными современному баскетболу приемами игры и уметь осуществлять их в разных условиях.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сочетать приемы друг с другом в любой последовательности </w:t>
      </w:r>
      <w:proofErr w:type="gramStart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разнообразных </w:t>
      </w:r>
      <w:proofErr w:type="gramStart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перемещения. 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 действия, сочетая различные приемы.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комплексом приемов, которыми в игре приходится пользоваться чаще, а выполнять их с наибольшим эффектом; острая комбинационная игра требует максимального использования индивидуальных способностей и особенностей.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совершенствовать приемы, улучшая общую согласованность их</w:t>
      </w:r>
    </w:p>
    <w:p w:rsidR="00436072" w:rsidRPr="00436072" w:rsidRDefault="00436072" w:rsidP="00436072">
      <w:pPr>
        <w:shd w:val="clear" w:color="auto" w:fill="FFFFFF"/>
        <w:spacing w:after="0" w:line="240" w:lineRule="auto"/>
        <w:ind w:left="1428" w:hanging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выполнения.</w:t>
      </w:r>
    </w:p>
    <w:p w:rsidR="00436072" w:rsidRPr="00436072" w:rsidRDefault="00436072" w:rsidP="0043607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ТАКТИЧЕСКОЙ ПОДГОТОВКИ</w:t>
      </w:r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 Для </w:t>
      </w:r>
      <w:proofErr w:type="gramStart"/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занимающегося</w:t>
      </w:r>
      <w:proofErr w:type="gramEnd"/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кружке должно быть характерно: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Быстрота сложных реакций, внимательность, ориентировка, сообразительность,</w:t>
      </w:r>
    </w:p>
    <w:p w:rsidR="00436072" w:rsidRPr="00436072" w:rsidRDefault="00436072" w:rsidP="00436072">
      <w:pPr>
        <w:shd w:val="clear" w:color="auto" w:fill="FFFFFF"/>
        <w:spacing w:after="0" w:line="240" w:lineRule="auto"/>
        <w:ind w:left="1428" w:hanging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инициатива.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действия и типовые взаимодействия с партнерами,</w:t>
      </w:r>
    </w:p>
    <w:p w:rsidR="00436072" w:rsidRPr="00436072" w:rsidRDefault="00436072" w:rsidP="00436072">
      <w:pPr>
        <w:shd w:val="clear" w:color="auto" w:fill="FFFFFF"/>
        <w:spacing w:after="0" w:line="240" w:lineRule="auto"/>
        <w:ind w:left="1428" w:hanging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системы командных действий в нападении и защите.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эффективно использовать средства игры и</w:t>
      </w:r>
    </w:p>
    <w:p w:rsidR="00436072" w:rsidRPr="00436072" w:rsidRDefault="00436072" w:rsidP="00436072">
      <w:pPr>
        <w:shd w:val="clear" w:color="auto" w:fill="FFFFFF"/>
        <w:spacing w:after="0" w:line="240" w:lineRule="auto"/>
        <w:ind w:left="1428" w:hanging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изученный тактический материал, учитывая собственные силы, возможности,</w:t>
      </w:r>
    </w:p>
    <w:p w:rsidR="00436072" w:rsidRPr="00436072" w:rsidRDefault="00436072" w:rsidP="00436072">
      <w:pPr>
        <w:shd w:val="clear" w:color="auto" w:fill="FFFFFF"/>
        <w:spacing w:after="0" w:line="240" w:lineRule="auto"/>
        <w:ind w:left="1428" w:hanging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условия и особенности сопротивления противника.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 ходу матча переключаться с одних систем и вариантов</w:t>
      </w:r>
    </w:p>
    <w:p w:rsidR="00436072" w:rsidRPr="00436072" w:rsidRDefault="00436072" w:rsidP="00436072">
      <w:pPr>
        <w:shd w:val="clear" w:color="auto" w:fill="FFFFFF"/>
        <w:spacing w:after="0" w:line="240" w:lineRule="auto"/>
        <w:ind w:left="1428" w:hanging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командных действий на другие.</w:t>
      </w:r>
    </w:p>
    <w:p w:rsidR="00436072" w:rsidRPr="00436072" w:rsidRDefault="00436072" w:rsidP="00436072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072" w:rsidRPr="00436072" w:rsidRDefault="00436072" w:rsidP="0043607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7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ФОРМЫ АТТЕСТАЦИИ</w:t>
      </w:r>
      <w:r w:rsidRPr="004360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436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Форма итоговой аттестации программы </w:t>
      </w:r>
      <w:proofErr w:type="gramStart"/>
      <w:r w:rsidRPr="00436072">
        <w:rPr>
          <w:rFonts w:ascii="Times New Roman" w:eastAsia="Calibri" w:hAnsi="Times New Roman" w:cs="Times New Roman"/>
          <w:sz w:val="28"/>
          <w:szCs w:val="28"/>
          <w:lang w:eastAsia="ru-RU"/>
        </w:rPr>
        <w:t>–с</w:t>
      </w:r>
      <w:proofErr w:type="gramEnd"/>
      <w:r w:rsidRPr="00436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портивные соревнования в конце года. 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Два раза в год (декабрь, май) в учебно-тренировочных группах проводятся контрольные испытания по общей, специальной физической и технической подготовке.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Так же участие обучающихся в соревнованиях, турнирах в школьном спортивном клубе «Олимпиец», в Спартакиаде образовательных учреждений Одинцовского муниципального района в течение учебного года.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b/>
          <w:i/>
          <w:sz w:val="24"/>
          <w:szCs w:val="24"/>
        </w:rPr>
        <w:t>КАДРОВОЕ ОБЕСПЕЧЕНИЕ ПРОГРАММЫ</w:t>
      </w:r>
      <w:r w:rsidRPr="0043607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Реализацию программы обеспечивает учитель физической культуры, обладающий не только профессиональными знаниями, но и компетенциями в организации и ведении дополнительной образовательной деятельности.</w:t>
      </w:r>
    </w:p>
    <w:p w:rsidR="00436072" w:rsidRPr="00436072" w:rsidRDefault="00436072" w:rsidP="004360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3607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ПЛАН</w:t>
      </w:r>
    </w:p>
    <w:p w:rsidR="00436072" w:rsidRPr="00436072" w:rsidRDefault="00436072" w:rsidP="00436072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«Баскетбол» рассчитана на </w:t>
      </w:r>
      <w:r w:rsidR="009D08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16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216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08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неделю)</w:t>
      </w:r>
      <w:r w:rsidRPr="0043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Pr="0043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данной программе составляет 45 минут.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072" w:rsidRPr="00436072" w:rsidRDefault="00436072" w:rsidP="0043607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41"/>
        <w:gridCol w:w="2030"/>
        <w:gridCol w:w="1182"/>
        <w:gridCol w:w="1960"/>
        <w:gridCol w:w="1960"/>
        <w:gridCol w:w="1672"/>
      </w:tblGrid>
      <w:tr w:rsidR="00396451" w:rsidRPr="00436072" w:rsidTr="00396451">
        <w:tc>
          <w:tcPr>
            <w:tcW w:w="541" w:type="dxa"/>
            <w:vMerge w:val="restart"/>
          </w:tcPr>
          <w:p w:rsidR="00396451" w:rsidRPr="00436072" w:rsidRDefault="00396451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0" w:type="dxa"/>
            <w:vMerge w:val="restart"/>
          </w:tcPr>
          <w:p w:rsidR="00396451" w:rsidRPr="00436072" w:rsidRDefault="00396451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5102" w:type="dxa"/>
            <w:gridSpan w:val="3"/>
          </w:tcPr>
          <w:p w:rsidR="00396451" w:rsidRPr="00436072" w:rsidRDefault="00396451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672" w:type="dxa"/>
            <w:vMerge w:val="restart"/>
          </w:tcPr>
          <w:p w:rsidR="00396451" w:rsidRPr="00436072" w:rsidRDefault="00396451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396451" w:rsidRPr="00436072" w:rsidTr="00D106C3">
        <w:trPr>
          <w:trHeight w:val="424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396451" w:rsidRPr="00436072" w:rsidRDefault="00396451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bottom w:val="single" w:sz="4" w:space="0" w:color="auto"/>
            </w:tcBorders>
          </w:tcPr>
          <w:p w:rsidR="00396451" w:rsidRPr="00436072" w:rsidRDefault="00396451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96451" w:rsidRPr="00436072" w:rsidRDefault="00396451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96451" w:rsidRPr="00436072" w:rsidRDefault="00396451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96451" w:rsidRPr="00436072" w:rsidRDefault="00396451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396451" w:rsidRPr="00436072" w:rsidRDefault="00396451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6A72" w:rsidRPr="00436072" w:rsidTr="00D106C3">
        <w:tc>
          <w:tcPr>
            <w:tcW w:w="541" w:type="dxa"/>
          </w:tcPr>
          <w:p w:rsidR="00236A72" w:rsidRPr="00436072" w:rsidRDefault="00236A72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236A72" w:rsidRPr="00436072" w:rsidRDefault="00236A72" w:rsidP="0043607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1182" w:type="dxa"/>
          </w:tcPr>
          <w:p w:rsidR="00236A72" w:rsidRPr="00436072" w:rsidRDefault="00A83A65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</w:tcPr>
          <w:p w:rsidR="00236A72" w:rsidRPr="00436072" w:rsidRDefault="00236A72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236A72" w:rsidRPr="00436072" w:rsidRDefault="00A83A65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236A72" w:rsidRPr="00436072" w:rsidRDefault="00236A72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236A72" w:rsidRPr="00436072" w:rsidTr="00D106C3">
        <w:tc>
          <w:tcPr>
            <w:tcW w:w="541" w:type="dxa"/>
          </w:tcPr>
          <w:p w:rsidR="00236A72" w:rsidRPr="00436072" w:rsidRDefault="00236A72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236A72" w:rsidRPr="00436072" w:rsidRDefault="00236A72" w:rsidP="0043607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игры</w:t>
            </w:r>
          </w:p>
        </w:tc>
        <w:tc>
          <w:tcPr>
            <w:tcW w:w="118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236A72" w:rsidRPr="00436072" w:rsidRDefault="00A83A65" w:rsidP="00436072">
            <w:pPr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0" w:type="dxa"/>
          </w:tcPr>
          <w:p w:rsidR="00236A72" w:rsidRPr="00436072" w:rsidRDefault="00236A72" w:rsidP="00236A72">
            <w:pPr>
              <w:ind w:left="75" w:righ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236A72" w:rsidRPr="00436072" w:rsidRDefault="00236A72" w:rsidP="00436072">
            <w:pPr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3A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236A72" w:rsidRPr="00436072" w:rsidRDefault="00236A72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236A72" w:rsidRPr="00436072" w:rsidTr="00D106C3">
        <w:tc>
          <w:tcPr>
            <w:tcW w:w="541" w:type="dxa"/>
          </w:tcPr>
          <w:p w:rsidR="00236A72" w:rsidRPr="00436072" w:rsidRDefault="00236A72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236A72" w:rsidRPr="00436072" w:rsidRDefault="00236A72" w:rsidP="0043607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118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236A72" w:rsidRPr="00436072" w:rsidRDefault="00A83A65" w:rsidP="00436072">
            <w:pPr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0" w:type="dxa"/>
          </w:tcPr>
          <w:p w:rsidR="00236A72" w:rsidRPr="00436072" w:rsidRDefault="00236A72" w:rsidP="00436072">
            <w:pPr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236A72" w:rsidRPr="00436072" w:rsidRDefault="00236A72" w:rsidP="00436072">
            <w:pPr>
              <w:ind w:left="75"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3A6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</w:tcPr>
          <w:p w:rsidR="00236A72" w:rsidRPr="00436072" w:rsidRDefault="00236A72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236A72" w:rsidRPr="00436072" w:rsidTr="00D106C3">
        <w:tc>
          <w:tcPr>
            <w:tcW w:w="541" w:type="dxa"/>
          </w:tcPr>
          <w:p w:rsidR="00236A72" w:rsidRPr="00436072" w:rsidRDefault="00236A72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236A72" w:rsidRPr="00436072" w:rsidRDefault="00236A72" w:rsidP="0043607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и контрольные игры</w:t>
            </w:r>
          </w:p>
        </w:tc>
        <w:tc>
          <w:tcPr>
            <w:tcW w:w="1182" w:type="dxa"/>
          </w:tcPr>
          <w:p w:rsidR="00236A72" w:rsidRPr="00436072" w:rsidRDefault="00236A72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3A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</w:tcPr>
          <w:p w:rsidR="00236A72" w:rsidRPr="00436072" w:rsidRDefault="00236A72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36A72" w:rsidRPr="00436072" w:rsidRDefault="00236A72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3A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:rsidR="00236A72" w:rsidRPr="00436072" w:rsidRDefault="00236A72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236A72" w:rsidRPr="00436072" w:rsidTr="00D106C3">
        <w:tc>
          <w:tcPr>
            <w:tcW w:w="541" w:type="dxa"/>
          </w:tcPr>
          <w:p w:rsidR="00236A72" w:rsidRPr="00436072" w:rsidRDefault="00236A72" w:rsidP="0043607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236A72" w:rsidRPr="00436072" w:rsidRDefault="00236A72" w:rsidP="004360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07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:rsidR="00236A72" w:rsidRPr="007C55CC" w:rsidRDefault="00236A72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5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83A65" w:rsidRPr="007C55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236A72" w:rsidRPr="007C55CC" w:rsidRDefault="00236A72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5C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0" w:type="dxa"/>
          </w:tcPr>
          <w:p w:rsidR="00236A72" w:rsidRPr="007C55CC" w:rsidRDefault="00A83A65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5C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72" w:type="dxa"/>
          </w:tcPr>
          <w:p w:rsidR="00236A72" w:rsidRPr="00436072" w:rsidRDefault="00236A72" w:rsidP="004360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072" w:rsidRPr="00436072" w:rsidRDefault="00436072" w:rsidP="004360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распределение времени в отдельном занятии по технической, тактической и физической подготовке представлено в таблице</w:t>
      </w:r>
      <w:r w:rsidRPr="00436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2. Распределение времени осуществлено с учетом продолжительности секционного занятия. Учитель, исходя из целей, условий, возрастных и индивидуальных особенностей занимающихся, потребностей работы секции, может изменять продолжительность занятия и распределение времени.</w:t>
      </w:r>
    </w:p>
    <w:p w:rsidR="00436072" w:rsidRDefault="00436072" w:rsidP="00436072">
      <w:pPr>
        <w:shd w:val="clear" w:color="auto" w:fill="FFFFFF"/>
        <w:spacing w:after="0" w:line="240" w:lineRule="auto"/>
        <w:outlineLvl w:val="4"/>
        <w:rPr>
          <w:rFonts w:ascii="Cambria" w:eastAsia="Times New Roman" w:hAnsi="Cambria" w:cs="Times New Roman"/>
          <w:b/>
          <w:bCs/>
          <w:color w:val="243F60"/>
          <w:lang w:eastAsia="ru-RU"/>
        </w:rPr>
      </w:pPr>
    </w:p>
    <w:p w:rsidR="00396451" w:rsidRDefault="00396451" w:rsidP="00436072">
      <w:pPr>
        <w:shd w:val="clear" w:color="auto" w:fill="FFFFFF"/>
        <w:spacing w:after="0" w:line="240" w:lineRule="auto"/>
        <w:outlineLvl w:val="4"/>
        <w:rPr>
          <w:rFonts w:ascii="Cambria" w:eastAsia="Times New Roman" w:hAnsi="Cambria" w:cs="Times New Roman"/>
          <w:b/>
          <w:bCs/>
          <w:color w:val="243F60"/>
          <w:lang w:eastAsia="ru-RU"/>
        </w:rPr>
      </w:pPr>
    </w:p>
    <w:p w:rsidR="00396451" w:rsidRPr="00436072" w:rsidRDefault="00396451" w:rsidP="00436072">
      <w:pPr>
        <w:shd w:val="clear" w:color="auto" w:fill="FFFFFF"/>
        <w:spacing w:after="0" w:line="240" w:lineRule="auto"/>
        <w:outlineLvl w:val="4"/>
        <w:rPr>
          <w:rFonts w:ascii="Cambria" w:eastAsia="Times New Roman" w:hAnsi="Cambria" w:cs="Times New Roman"/>
          <w:b/>
          <w:bCs/>
          <w:color w:val="243F60"/>
          <w:lang w:eastAsia="ru-RU"/>
        </w:rPr>
      </w:pPr>
    </w:p>
    <w:tbl>
      <w:tblPr>
        <w:tblW w:w="977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7200"/>
        <w:gridCol w:w="1923"/>
      </w:tblGrid>
      <w:tr w:rsidR="00436072" w:rsidRPr="00436072" w:rsidTr="00C83872">
        <w:trPr>
          <w:trHeight w:val="636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подготовки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(мин.)</w:t>
            </w:r>
          </w:p>
        </w:tc>
      </w:tr>
      <w:tr w:rsidR="00436072" w:rsidRPr="00436072" w:rsidTr="00C83872">
        <w:trPr>
          <w:trHeight w:val="32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36072" w:rsidRPr="00436072" w:rsidTr="00C83872">
        <w:trPr>
          <w:trHeight w:val="32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1.1Имитационные упражнения без мяча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36072" w:rsidRPr="00436072" w:rsidTr="00C83872">
        <w:trPr>
          <w:trHeight w:val="309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1.2Ловля и передача баскетбольного мяча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36072" w:rsidRPr="00436072" w:rsidTr="00C83872">
        <w:trPr>
          <w:trHeight w:val="32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1.3Ведения мяча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36072" w:rsidRPr="00436072" w:rsidTr="00C83872">
        <w:trPr>
          <w:trHeight w:val="32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1.4Броски баскетбольного мяча по кольцу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36072" w:rsidRPr="00436072" w:rsidTr="00C83872">
        <w:trPr>
          <w:trHeight w:val="32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36072" w:rsidRPr="00436072" w:rsidTr="00C83872">
        <w:trPr>
          <w:trHeight w:val="309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Действия игрока в защите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36072" w:rsidRPr="00436072" w:rsidTr="00C83872">
        <w:trPr>
          <w:trHeight w:val="32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Действия игрока в нападении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36072" w:rsidRPr="00436072" w:rsidTr="00C83872">
        <w:trPr>
          <w:trHeight w:val="32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подготовка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36072" w:rsidRPr="00436072" w:rsidTr="00C83872">
        <w:trPr>
          <w:trHeight w:val="309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Общая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36072" w:rsidRPr="00436072" w:rsidTr="00C83872">
        <w:trPr>
          <w:trHeight w:val="32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Специальная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36072" w:rsidRPr="00436072" w:rsidTr="00C83872">
        <w:trPr>
          <w:trHeight w:val="32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в баскетбол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072" w:rsidRPr="00436072" w:rsidRDefault="00436072" w:rsidP="00436072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lang w:eastAsia="ru-RU"/>
              </w:rPr>
            </w:pPr>
            <w:r w:rsidRPr="00436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36072" w:rsidRPr="00436072" w:rsidRDefault="00436072" w:rsidP="004360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6072" w:rsidRPr="00436072" w:rsidRDefault="00436072" w:rsidP="004360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3607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УЧЕБНОГО ПЛАНА</w:t>
      </w:r>
    </w:p>
    <w:p w:rsidR="00436072" w:rsidRPr="00436072" w:rsidRDefault="00436072" w:rsidP="004360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помогает улучшить физические, физиологические и психические возможности подростка с помощью правильного планирования занятий, дополняющих уроки физической культуры.</w:t>
      </w: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436072" w:rsidRPr="00436072" w:rsidRDefault="00436072" w:rsidP="00436072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В процессе игры подростки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 w:rsidRPr="00436072">
        <w:rPr>
          <w:rFonts w:ascii="Times New Roman" w:eastAsia="Calibri" w:hAnsi="Times New Roman" w:cs="Times New Roman"/>
          <w:sz w:val="28"/>
          <w:szCs w:val="28"/>
        </w:rPr>
        <w:t>научить обучающегося автоматически выполнять</w:t>
      </w:r>
      <w:proofErr w:type="gramEnd"/>
      <w:r w:rsidRPr="00436072">
        <w:rPr>
          <w:rFonts w:ascii="Times New Roman" w:eastAsia="Calibri" w:hAnsi="Times New Roman" w:cs="Times New Roman"/>
          <w:sz w:val="28"/>
          <w:szCs w:val="28"/>
        </w:rPr>
        <w:t xml:space="preserve"> действия, подчиненные какому-то алгоритму.</w:t>
      </w:r>
    </w:p>
    <w:p w:rsidR="00436072" w:rsidRPr="00436072" w:rsidRDefault="00436072" w:rsidP="00436072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36072" w:rsidRPr="00436072" w:rsidRDefault="00436072" w:rsidP="0043607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60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Весь материал разделяется на модули:</w:t>
      </w:r>
    </w:p>
    <w:p w:rsidR="00436072" w:rsidRPr="00436072" w:rsidRDefault="00436072" w:rsidP="00436072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360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  <w:bookmarkStart w:id="1" w:name="_Hlk25265944"/>
      <w:r w:rsidRPr="00436072">
        <w:rPr>
          <w:rFonts w:ascii="Times New Roman" w:eastAsia="Calibri" w:hAnsi="Times New Roman" w:cs="Times New Roman"/>
          <w:b/>
          <w:sz w:val="28"/>
          <w:szCs w:val="28"/>
        </w:rPr>
        <w:t xml:space="preserve">Модуль №1. </w:t>
      </w:r>
      <w:bookmarkEnd w:id="1"/>
      <w:r w:rsidRPr="00436072">
        <w:rPr>
          <w:rFonts w:ascii="Times New Roman" w:eastAsia="Calibri" w:hAnsi="Times New Roman" w:cs="Times New Roman"/>
          <w:b/>
          <w:sz w:val="28"/>
          <w:szCs w:val="28"/>
        </w:rPr>
        <w:t>«Основы знаний»</w:t>
      </w:r>
    </w:p>
    <w:p w:rsidR="00436072" w:rsidRPr="00436072" w:rsidRDefault="00436072" w:rsidP="0043607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6072">
        <w:rPr>
          <w:rFonts w:ascii="Times New Roman" w:eastAsia="Calibri" w:hAnsi="Times New Roman" w:cs="Times New Roman"/>
          <w:b/>
          <w:i/>
          <w:sz w:val="28"/>
          <w:szCs w:val="28"/>
        </w:rPr>
        <w:t>Теоретическая подготовка.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Развитие баскетбола в России и за рубежом.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Общая характеристика сторон подготовки спортсмена.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Физическая подготовка баскетболиста.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Техническая подготовка баскетболиста.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Тактическая подготовка баскетболиста.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Психологическая подготовка баскетболиста.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Соревновательная деятельность баскетболиста.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Организация и проведение соревнований по баскетболу.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Правила судейства соревнований по баскетболу.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Места занятий, оборудование и инвентарь для занятий баскетболом.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Физическая подготовка.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Общая физическая подготовка.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spellStart"/>
      <w:proofErr w:type="gramStart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упражнения: элементарные, с весом собственного тела, с партнером, с предметами (набивными мячами, </w:t>
      </w:r>
      <w:proofErr w:type="spellStart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фитболами</w:t>
      </w:r>
      <w:proofErr w:type="spellEnd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гимнастическими палками, обручами, с мячами различного диаметра, скакалками), на снарядах (опорный прыжок, стенка, скамейка,).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</w:t>
      </w:r>
      <w:proofErr w:type="gramEnd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Подвижные игры.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 Эстафеты.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 Полосы препятствий.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 Акробатические упражнения (кувырки, стойки, перевороты, перекаты).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Специальная физическая подготовка.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ind w:right="-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Упражнения для развития быстроты движений баскетболиста.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 Упражнения для развития специальной выносливости баскетболиста.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 Упражнения для развития скоростно-силовых качеств баскетболиста.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 Упражнения для развития ловкости баскетболиста.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436072">
        <w:rPr>
          <w:rFonts w:ascii="Times New Roman" w:eastAsia="Calibri" w:hAnsi="Times New Roman" w:cs="Times New Roman"/>
          <w:b/>
          <w:sz w:val="28"/>
          <w:szCs w:val="28"/>
        </w:rPr>
        <w:t>Модуль №2. «Техника игры»</w:t>
      </w:r>
    </w:p>
    <w:p w:rsidR="00436072" w:rsidRPr="00436072" w:rsidRDefault="00436072" w:rsidP="0043607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Техническая подготовка.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Прыжок </w:t>
      </w:r>
      <w:proofErr w:type="spellStart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вверх-вперед</w:t>
      </w:r>
      <w:proofErr w:type="spellEnd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толчком одной и приземлением на одну ногу.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 Передвижение приставными шагами правым (левым) боком:</w:t>
      </w:r>
    </w:p>
    <w:p w:rsidR="00436072" w:rsidRPr="00436072" w:rsidRDefault="00436072" w:rsidP="004360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разной скоростью;</w:t>
      </w:r>
    </w:p>
    <w:p w:rsidR="00436072" w:rsidRPr="00436072" w:rsidRDefault="00436072" w:rsidP="004360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 в разных направлениях.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Передвижение правым – левым боком.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 Передвижение в стойке баскетболиста.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 Остановка прыжком после ускорения.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1.6. Остановка в один шаг после ускорения.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 Остановка в два шага после ускорения.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1.8. Повороты на месте.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1.9. Повороты в движении.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1.10. Имитация защитных действий против игрока нападения.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1.11. Имитация действий атаки против игрока защиты.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Ловля и передача мяча.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Двумя руками от груди, стоя на месте.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Двумя руками от груди с шагом вперед.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Двумя руками от груди в движении.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Передача одной рукой от плеча.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 Передача одной рукой с шагом вперед.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 То же после ведения мяча.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2.7. Передача одной рукой с отскоком от пола.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2.8. Передача двумя руками с отскоком от пола.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2.9. Передача одной рукой снизу от пола.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То же в движении.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2.11. Ловля мяча после </w:t>
      </w:r>
      <w:proofErr w:type="spellStart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полуотскока</w:t>
      </w:r>
      <w:proofErr w:type="spellEnd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2.12. Ловля высоко летящего мяча.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2.13. Ловля катящегося мяча, стоя на месте.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2.14. Ловля катящегося мяча в движении.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Ведение мяча.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 месте.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В движении шагом.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В движении бегом. 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То же с изменением направления и скорости.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То же с изменением высоты отскока.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3.6. Правой и левой рукой поочередно на месте.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3.7. Правой и левой рукой поочередно в движении.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3.8. Перевод мяча с правой руки на </w:t>
      </w:r>
      <w:proofErr w:type="gramStart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</w:t>
      </w:r>
      <w:proofErr w:type="gramEnd"/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обратно, стоя на месте.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Броски мяча.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Одной рукой в баскетбольный щит с места.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Двумя руками от груди в баскетбольный щит с места.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Двумя руками от груди в баскетбольный щит после ведения и остановки.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 Двумя руками от груди в баскетбольную корзину с места.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4.5. Двумя руками от груди в баскетбольную корзину после ведения.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4.6. Одной рукой в баскетбольную корзину с места.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4.7. Одной рукой в баскетбольную корзину после ведения.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4.8. Одной рукой в баскетбольную корзину после двух шагов.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4.9. В прыжке одной рукой с места.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4.10. Штрафной.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4.11. Двумя руками снизу в движении.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4.12. Одной рукой в прыжке после ловли мяча в движении.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4.13. В прыжке со средней дистанции.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4.14. В прыжке с дальней дистанции.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4.15. Вырывание мяча.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4.16. Выбивание мяча.</w:t>
      </w:r>
    </w:p>
    <w:p w:rsidR="00436072" w:rsidRPr="00436072" w:rsidRDefault="00436072" w:rsidP="0043607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36072">
        <w:rPr>
          <w:rFonts w:ascii="Times New Roman" w:eastAsia="Calibri" w:hAnsi="Times New Roman" w:cs="Times New Roman"/>
          <w:b/>
          <w:sz w:val="28"/>
          <w:szCs w:val="28"/>
        </w:rPr>
        <w:t>Модуль №3. «Тактика игры»</w:t>
      </w:r>
    </w:p>
    <w:p w:rsidR="00436072" w:rsidRPr="00436072" w:rsidRDefault="00436072" w:rsidP="004360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Защитные действия при опеке игрока без мяча.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Защитные действия при опеке игрока с мячом.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Перехват мяча.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Борьба за мяч после отскока от щита.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Быстрый прорыв.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Командные действия в защите.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Командные действия в нападении.</w:t>
      </w:r>
      <w:r w:rsidRPr="0043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Игра в баскетбол с заданными тактическими действиями.</w:t>
      </w:r>
    </w:p>
    <w:p w:rsidR="00436072" w:rsidRPr="00436072" w:rsidRDefault="00436072" w:rsidP="00436072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3607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Модуль №4. «Учебные и контрольные игры»</w:t>
      </w:r>
    </w:p>
    <w:p w:rsidR="00436072" w:rsidRPr="00436072" w:rsidRDefault="00436072" w:rsidP="00436072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1. Игра в баскетбол 3х3.</w:t>
      </w:r>
    </w:p>
    <w:p w:rsidR="00436072" w:rsidRPr="00436072" w:rsidRDefault="00436072" w:rsidP="00436072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2. Игра в баскетбол 4х4.</w:t>
      </w:r>
    </w:p>
    <w:p w:rsidR="00436072" w:rsidRPr="00436072" w:rsidRDefault="00436072" w:rsidP="0043607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t>3. Игра в баскетбол 5х5.</w:t>
      </w:r>
    </w:p>
    <w:p w:rsidR="00436072" w:rsidRPr="00436072" w:rsidRDefault="00436072" w:rsidP="0043607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360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СПИСОК ЛИТЕРАТУРЫ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Андреев В.И. Факторы определяющие эффективность техники дистанционного броска в баскетболе. </w:t>
      </w:r>
      <w:proofErr w:type="spell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канд. </w:t>
      </w:r>
      <w:proofErr w:type="spell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 </w:t>
      </w:r>
      <w:proofErr w:type="gram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мск, 2003- 21 с.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Анискина</w:t>
      </w:r>
      <w:proofErr w:type="spell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Методика обучения техники игры в баскетбол. - М.,2009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Айропетянц</w:t>
      </w:r>
      <w:proofErr w:type="spell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Л.Р., </w:t>
      </w:r>
      <w:proofErr w:type="spell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Гадик</w:t>
      </w:r>
      <w:proofErr w:type="spell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Спортивные игры Ташкент: 2 Ибн. Син.2000.-90с.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Ашмарин</w:t>
      </w:r>
      <w:proofErr w:type="spell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Теория и методика педагогических исследований в физическом воспитании. - М.: Физкультура и спорт,2008.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Бабушкин В.3. Подготовка юных баскетболистов. - Киев, 2005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Баскетбол. Броски по кольцу: Мастера советуют.//Физкультура в школе - 2009. - с.15-17.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Баскетбол: Учебник для вузов физической культуры // Под</w:t>
      </w:r>
      <w:proofErr w:type="gram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Ю.М. Портнова. ¬М.: Физкультура и Спорт, 2007.-480с.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Баскетбол. Поурочная программа для детско-юношеских спортивных школ и специализированных детско-юношеских школ олимпийского резерва/ / М.: Физкультура и спорт.</w:t>
      </w:r>
      <w:r w:rsidRPr="00436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общей ред. И.А. </w:t>
      </w:r>
      <w:proofErr w:type="spell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Водянниковой</w:t>
      </w:r>
      <w:proofErr w:type="spell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В.Б. </w:t>
      </w:r>
      <w:proofErr w:type="spellStart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Гантова</w:t>
      </w:r>
      <w:proofErr w:type="spellEnd"/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В.Н. Левинова. - М.: 2004.¬154с.</w:t>
      </w:r>
      <w:r w:rsidRPr="00436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Оборудование и инвентарь: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Баскетбольные щиты с корзинами- 6 шт.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Гимнастическая стенка -6 пролетов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Гимнастические скамейки -4 шт.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Гимнастические маты - 12 шт.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Скакалки - 30 шт.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Мячи набивные (1 кг) - 15 шт. 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Мячи баскетбольные - 15 шт.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8.Фитболы – 5 шт.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72">
        <w:rPr>
          <w:rFonts w:ascii="Times New Roman" w:eastAsia="Times New Roman" w:hAnsi="Times New Roman" w:cs="Times New Roman"/>
          <w:sz w:val="28"/>
          <w:szCs w:val="28"/>
          <w:lang w:eastAsia="ru-RU"/>
        </w:rPr>
        <w:t>9. «Козел» для выполнения опорного прыжка.</w:t>
      </w: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072" w:rsidRP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072" w:rsidRDefault="00436072" w:rsidP="004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F56" w:rsidRDefault="00994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4F56" w:rsidSect="00C8387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0E5D" w:rsidRDefault="00210E5D" w:rsidP="001671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210E5D" w:rsidRDefault="00210E5D" w:rsidP="001671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МБОУ</w:t>
      </w:r>
    </w:p>
    <w:p w:rsidR="00210E5D" w:rsidRDefault="00210E5D" w:rsidP="001671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Одинцовской СО</w:t>
      </w:r>
      <w:r w:rsidRPr="00210E5D">
        <w:rPr>
          <w:rFonts w:ascii="Times New Roman" w:eastAsia="Calibri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6492240</wp:posOffset>
            </wp:positionH>
            <wp:positionV relativeFrom="paragraph">
              <wp:posOffset>4445</wp:posOffset>
            </wp:positionV>
            <wp:extent cx="1819275" cy="1171575"/>
            <wp:effectExtent l="19050" t="0" r="9525" b="0"/>
            <wp:wrapNone/>
            <wp:docPr id="1" name="Рисунок 1" descr="C:\Users\Лариса\Desktop\анализ скан\2020-05-08 1\1 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анализ скан\2020-05-08 1\1 00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503" t="70513" r="39872" b="1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№12</w:t>
      </w:r>
    </w:p>
    <w:p w:rsidR="001671C0" w:rsidRPr="009B04C0" w:rsidRDefault="001671C0" w:rsidP="001671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4C0">
        <w:rPr>
          <w:rFonts w:ascii="Times New Roman" w:eastAsia="Calibri" w:hAnsi="Times New Roman" w:cs="Times New Roman"/>
          <w:sz w:val="28"/>
          <w:szCs w:val="28"/>
        </w:rPr>
        <w:t>______________В.В. Холина</w:t>
      </w:r>
    </w:p>
    <w:p w:rsidR="001671C0" w:rsidRPr="009B04C0" w:rsidRDefault="001671C0" w:rsidP="001671C0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71C0" w:rsidRPr="009B04C0" w:rsidRDefault="001671C0" w:rsidP="001671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04C0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1671C0" w:rsidRPr="009B04C0" w:rsidRDefault="001671C0" w:rsidP="001671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04C0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ДОПОЛНИТЕЛЬНАЯ ОБЩЕРАЗВИВАЮЩАЯ ПРОГРАММА «БАСКЕТБОЛ»</w:t>
      </w:r>
    </w:p>
    <w:p w:rsidR="001671C0" w:rsidRPr="009B04C0" w:rsidRDefault="001671C0" w:rsidP="001671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04C0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E7350D">
        <w:rPr>
          <w:rFonts w:ascii="Times New Roman" w:eastAsia="Calibri" w:hAnsi="Times New Roman" w:cs="Times New Roman"/>
          <w:b/>
          <w:bCs/>
          <w:sz w:val="28"/>
          <w:szCs w:val="28"/>
        </w:rPr>
        <w:t>стартовый</w:t>
      </w:r>
      <w:r w:rsidRPr="009B04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уровень)</w:t>
      </w:r>
    </w:p>
    <w:p w:rsidR="001671C0" w:rsidRPr="009B04C0" w:rsidRDefault="001671C0" w:rsidP="001671C0">
      <w:pPr>
        <w:rPr>
          <w:rFonts w:ascii="Times New Roman" w:eastAsia="Calibri" w:hAnsi="Times New Roman" w:cs="Times New Roman"/>
          <w:sz w:val="28"/>
          <w:szCs w:val="28"/>
        </w:rPr>
      </w:pPr>
      <w:r w:rsidRPr="009B04C0">
        <w:rPr>
          <w:rFonts w:ascii="Times New Roman" w:eastAsia="Calibri" w:hAnsi="Times New Roman" w:cs="Times New Roman"/>
          <w:sz w:val="28"/>
          <w:szCs w:val="28"/>
        </w:rPr>
        <w:t>год обучения: 1</w:t>
      </w:r>
    </w:p>
    <w:p w:rsidR="001671C0" w:rsidRDefault="001671C0" w:rsidP="001671C0">
      <w:pPr>
        <w:rPr>
          <w:rFonts w:cs="Times New Roman"/>
          <w:b/>
          <w:sz w:val="28"/>
          <w:szCs w:val="28"/>
        </w:rPr>
      </w:pPr>
      <w:r w:rsidRPr="009B04C0">
        <w:rPr>
          <w:rFonts w:ascii="Times New Roman" w:eastAsia="Calibri" w:hAnsi="Times New Roman" w:cs="Times New Roman"/>
          <w:sz w:val="28"/>
          <w:szCs w:val="28"/>
        </w:rPr>
        <w:t>группа: 1</w:t>
      </w:r>
      <w:r w:rsidRPr="001C6280">
        <w:rPr>
          <w:rFonts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34"/>
        <w:gridCol w:w="1279"/>
        <w:gridCol w:w="974"/>
        <w:gridCol w:w="1598"/>
        <w:gridCol w:w="1483"/>
        <w:gridCol w:w="878"/>
        <w:gridCol w:w="4161"/>
        <w:gridCol w:w="1663"/>
        <w:gridCol w:w="1323"/>
      </w:tblGrid>
      <w:tr w:rsidR="001671C0" w:rsidTr="00404FFE">
        <w:tc>
          <w:tcPr>
            <w:tcW w:w="634" w:type="dxa"/>
          </w:tcPr>
          <w:p w:rsidR="001671C0" w:rsidRPr="001C6280" w:rsidRDefault="001671C0" w:rsidP="00D6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974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87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161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63" w:type="dxa"/>
          </w:tcPr>
          <w:p w:rsidR="001671C0" w:rsidRPr="001C6280" w:rsidRDefault="001671C0" w:rsidP="00D6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1671C0" w:rsidTr="00404FFE">
        <w:tc>
          <w:tcPr>
            <w:tcW w:w="13993" w:type="dxa"/>
            <w:gridSpan w:val="9"/>
          </w:tcPr>
          <w:p w:rsidR="001671C0" w:rsidRPr="001C6280" w:rsidRDefault="001671C0" w:rsidP="00D67F0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№1. «Основы знаний»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484BC5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036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Pr="00325BE9" w:rsidRDefault="001671C0" w:rsidP="00D67F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BE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 Краткий обзор развития баскетбола.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Передвижения, стойка, повороты, остановки.</w:t>
            </w:r>
          </w:p>
        </w:tc>
        <w:tc>
          <w:tcPr>
            <w:tcW w:w="1663" w:type="dxa"/>
          </w:tcPr>
          <w:p w:rsidR="001671C0" w:rsidRPr="00AC4CF6" w:rsidRDefault="001671C0" w:rsidP="00D67F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CF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Pr="00AC4CF6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CF6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484BC5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036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4486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Передвижения, стойка, повороты, остановки. Краткий обзор развития баскетбола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0711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304D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4" w:type="dxa"/>
            <w:shd w:val="clear" w:color="auto" w:fill="auto"/>
          </w:tcPr>
          <w:p w:rsidR="001671C0" w:rsidRPr="00F51C97" w:rsidRDefault="00F51C97" w:rsidP="00D67F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C9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484BC5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036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4486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7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Передвижения, стойка, повороты, остановки.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0711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304D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484BC5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036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4486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7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Передвижения, стойка, повороты, остановки.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0711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304D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484BC5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036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4486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Ловля, передача мяча.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мячом.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0711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304D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484BC5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036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4486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Ловля, передача мяча.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мячом.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0711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304D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484BC5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036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4486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Ловля, передача мяча.</w:t>
            </w:r>
          </w:p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без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505F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304D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484BC5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036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4486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Ловля, передача мяча.</w:t>
            </w:r>
          </w:p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без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505F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304D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0C4FF9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484BC5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0365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4486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Прыжок: толчком двух ног, толчком одной ноги.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505F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304D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13993" w:type="dxa"/>
            <w:gridSpan w:val="9"/>
          </w:tcPr>
          <w:p w:rsidR="001671C0" w:rsidRPr="001C6280" w:rsidRDefault="001671C0" w:rsidP="00D67F08">
            <w:pPr>
              <w:shd w:val="clear" w:color="auto" w:fill="FFFFFF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№2. «Техника игры»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C4FF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Остановка: шагом, прыжком, двумя шагами.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13E8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C4FF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Остановка: шагом, прыжком, двумя шагами.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13E8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C4F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с места, в движении.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13E8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с места, в движении.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13E8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Обводка соперника с изменением высоты отскока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13E8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Обводка соперника с </w:t>
            </w: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изменением высоты отскока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13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спортивный </w:t>
            </w:r>
            <w:r w:rsidRPr="00613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в корзину: с места ближние, с двух шагов </w:t>
            </w: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13E82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9" w:type="dxa"/>
          </w:tcPr>
          <w:p w:rsidR="001671C0" w:rsidRDefault="00F51C97" w:rsidP="00D67F0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1671C0" w:rsidRPr="001C6280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в корзину: с места ближние, с двух шагов </w:t>
            </w: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3C4CA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Штрафной бросок.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с места, в движении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A3DD2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0C4FF9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Штрафной бросок.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с места, в движении. 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A3DD2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Штрафной бросок. </w:t>
            </w:r>
          </w:p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с места и в движении.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A3DD2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Штрафной бросок. </w:t>
            </w:r>
          </w:p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с места и в движении.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A3DD2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Стойка, передвижение защитника.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Вырывание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A3DD2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Стойка, передвижение защитника.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Вырывание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A3DD2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914D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Учебно-тренировочная игра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спортивный </w:t>
            </w: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A3D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Учебно-тренировочная игра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A3DD2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Выбивание мяча при ведении.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ведением и передачей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A3DD2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Выбивание мяча при ведении.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Выбивание мяча при броске. 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54723758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Выбивание мяча при ведении.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Выбивание мяча при броске. 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bookmarkEnd w:id="2"/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бросками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D55D4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бросками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E0351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Накрывание мяча при броске с места.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бросками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1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E0351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Накрывание мяча при броске с места.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бросками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1671C0" w:rsidRDefault="00F51C97" w:rsidP="00D67F0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1671C0" w:rsidRPr="001C6280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974" w:type="dxa"/>
            <w:shd w:val="clear" w:color="auto" w:fill="auto"/>
          </w:tcPr>
          <w:p w:rsidR="001671C0" w:rsidRDefault="00F51C97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E0351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Стойка. Передвижение защитника.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Вырывание мяча. 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E0351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16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мячом, отскочившим от кольца.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ведением, передачей, броском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E0351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2E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мячом, отскочившим от кольца.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Эстафеты с ведением, передачей, броском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E0351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0703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2E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мячом, отскочившим от кольца.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ведением, передачей, броском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BE0351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42E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бросками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281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E93A6D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13993" w:type="dxa"/>
            <w:gridSpan w:val="9"/>
          </w:tcPr>
          <w:p w:rsidR="001671C0" w:rsidRPr="001C6280" w:rsidRDefault="001671C0" w:rsidP="00D67F08">
            <w:pPr>
              <w:shd w:val="clear" w:color="auto" w:fill="FFFFFF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№3. «Тактика игры»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Учебно-тренировочные игры.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Правильный выбор места и своевременное применение передачи, ведения, броска. 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1671C0" w:rsidRDefault="008D524E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выбор места и своевременное применение передачи, ведения, броска.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двух нападающих против одного </w:t>
            </w:r>
          </w:p>
          <w:p w:rsidR="001671C0" w:rsidRPr="006F3C31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защитника. 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двух нападающих против одного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с целью выбора свободного места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(командные действия).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с целью выбора свободного места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(командные действия).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с цель выбора свободного места.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с цель выбора свободного места.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Финт на бросок </w:t>
            </w: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последующим ведением, передачей, броском.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5C1E1A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279" w:type="dxa"/>
          </w:tcPr>
          <w:p w:rsidR="001671C0" w:rsidRDefault="008D524E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Финт на бросок </w:t>
            </w: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последующим ведением, передачей, броском.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A2FBE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трех нападающих (треугольник). 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A2FBE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трех нападающих (треугольник). 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A2FBE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нападающих при </w:t>
            </w: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численном</w:t>
            </w:r>
            <w:proofErr w:type="gramEnd"/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равенстве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защитников.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A2FBE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106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нападающих при </w:t>
            </w: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численном</w:t>
            </w:r>
            <w:proofErr w:type="gramEnd"/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равенстве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защитников.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A2FBE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нападающих при </w:t>
            </w: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численном</w:t>
            </w:r>
            <w:proofErr w:type="gramEnd"/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равенстве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защитников.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A2FBE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1671C0" w:rsidRDefault="008D524E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быстрым прорывом, расстановка при штрафном броске.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A2FBE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54724024"/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B1090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F323A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49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быстрым прорывом, расстановка при штрафном броске.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A434B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2A2FBE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bookmarkEnd w:id="3"/>
      <w:tr w:rsidR="001671C0" w:rsidTr="00404FFE">
        <w:tc>
          <w:tcPr>
            <w:tcW w:w="13993" w:type="dxa"/>
            <w:gridSpan w:val="9"/>
          </w:tcPr>
          <w:p w:rsidR="001671C0" w:rsidRPr="001C6280" w:rsidRDefault="001671C0" w:rsidP="00D67F0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№4. «Учебные и контрольные игры»</w:t>
            </w:r>
          </w:p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4" w:type="dxa"/>
            <w:shd w:val="clear" w:color="auto" w:fill="auto"/>
          </w:tcPr>
          <w:p w:rsidR="001671C0" w:rsidRDefault="00A670D8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быстрым прорывом, расстановка при штрафном броске.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4" w:type="dxa"/>
            <w:shd w:val="clear" w:color="auto" w:fill="auto"/>
          </w:tcPr>
          <w:p w:rsidR="001671C0" w:rsidRDefault="00A670D8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места для овладения мячом при передачах и ведении мяча.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4" w:type="dxa"/>
            <w:shd w:val="clear" w:color="auto" w:fill="auto"/>
          </w:tcPr>
          <w:p w:rsidR="001671C0" w:rsidRDefault="00A670D8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Противодействия игроку, ловящему, ведущему,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бросающему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335B6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Противодействия игроку, ловящему, ведущему, 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бросающему</w:t>
            </w:r>
            <w:proofErr w:type="gramEnd"/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защита. Прессинг.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защита. Прессинг.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защита. Прессинг.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защита. Прессинг.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1671C0" w:rsidRDefault="00DE1209" w:rsidP="00D67F0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4" w:type="dxa"/>
            <w:shd w:val="clear" w:color="auto" w:fill="auto"/>
          </w:tcPr>
          <w:p w:rsidR="001671C0" w:rsidRDefault="00DE1209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защита. Прессинг.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4" w:type="dxa"/>
            <w:shd w:val="clear" w:color="auto" w:fill="auto"/>
          </w:tcPr>
          <w:p w:rsidR="001671C0" w:rsidRDefault="00DE1209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защита. Прессинг.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4" w:type="dxa"/>
            <w:shd w:val="clear" w:color="auto" w:fill="auto"/>
          </w:tcPr>
          <w:p w:rsidR="001671C0" w:rsidRDefault="00DE1209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защита. Прессинг.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1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защита. Прессинг.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D106C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защита. Прессинг.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335B63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279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4" w:type="dxa"/>
            <w:shd w:val="clear" w:color="auto" w:fill="auto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Pr="001C6280" w:rsidRDefault="001671C0" w:rsidP="00D67F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защита. Прессинг.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1671C0" w:rsidRPr="001C6280" w:rsidRDefault="001671C0" w:rsidP="00D67F08">
            <w:pPr>
              <w:rPr>
                <w:rFonts w:cs="Times New Roman"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4" w:type="dxa"/>
            <w:shd w:val="clear" w:color="auto" w:fill="auto"/>
          </w:tcPr>
          <w:p w:rsidR="001671C0" w:rsidRPr="001C6280" w:rsidRDefault="001671C0" w:rsidP="00D67F0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5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964588" w:rsidP="00D67F0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Мини-турнир.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634" w:type="dxa"/>
          </w:tcPr>
          <w:p w:rsidR="001671C0" w:rsidRPr="000F7E98" w:rsidRDefault="001671C0" w:rsidP="00D67F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E9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35B6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1671C0" w:rsidRPr="001C6280" w:rsidRDefault="001671C0" w:rsidP="00D67F08">
            <w:pPr>
              <w:rPr>
                <w:rFonts w:cs="Times New Roman"/>
                <w:sz w:val="28"/>
                <w:szCs w:val="28"/>
              </w:rPr>
            </w:pPr>
            <w:r w:rsidRPr="001C62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4" w:type="dxa"/>
            <w:shd w:val="clear" w:color="auto" w:fill="auto"/>
          </w:tcPr>
          <w:p w:rsidR="001671C0" w:rsidRPr="001C6280" w:rsidRDefault="001671C0" w:rsidP="00D67F08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C6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5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11CFD"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148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65398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78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4B3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1671C0" w:rsidRDefault="00964588" w:rsidP="00D67F0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Мини-турнир.</w:t>
            </w:r>
          </w:p>
        </w:tc>
        <w:tc>
          <w:tcPr>
            <w:tcW w:w="1663" w:type="dxa"/>
          </w:tcPr>
          <w:p w:rsidR="001671C0" w:rsidRDefault="001671C0" w:rsidP="00D67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40C6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323" w:type="dxa"/>
          </w:tcPr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A60649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</w:tr>
      <w:tr w:rsidR="001671C0" w:rsidTr="00404FFE">
        <w:tc>
          <w:tcPr>
            <w:tcW w:w="13993" w:type="dxa"/>
            <w:gridSpan w:val="9"/>
          </w:tcPr>
          <w:p w:rsidR="001671C0" w:rsidRPr="00914A56" w:rsidRDefault="001671C0" w:rsidP="00D67F0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4A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</w:t>
            </w:r>
          </w:p>
          <w:p w:rsidR="001671C0" w:rsidRDefault="001671C0" w:rsidP="00D67F08">
            <w:pPr>
              <w:rPr>
                <w:rFonts w:cs="Times New Roman"/>
                <w:b/>
                <w:sz w:val="28"/>
                <w:szCs w:val="28"/>
              </w:rPr>
            </w:pPr>
            <w:r w:rsidRPr="00C93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04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5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3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="00404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994F56" w:rsidRDefault="00994F56" w:rsidP="00E066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4F56" w:rsidSect="00E06678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06678" w:rsidRPr="00436072" w:rsidRDefault="00E06678" w:rsidP="003D1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6678" w:rsidRPr="00436072" w:rsidSect="00E06678">
      <w:pgSz w:w="16838" w:h="11906" w:orient="landscape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B0" w:rsidRDefault="005440B0" w:rsidP="00C83872">
      <w:pPr>
        <w:spacing w:after="0" w:line="240" w:lineRule="auto"/>
      </w:pPr>
      <w:r>
        <w:separator/>
      </w:r>
    </w:p>
  </w:endnote>
  <w:endnote w:type="continuationSeparator" w:id="0">
    <w:p w:rsidR="005440B0" w:rsidRDefault="005440B0" w:rsidP="00C8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86144"/>
      <w:docPartObj>
        <w:docPartGallery w:val="Page Numbers (Bottom of Page)"/>
        <w:docPartUnique/>
      </w:docPartObj>
    </w:sdtPr>
    <w:sdtContent>
      <w:p w:rsidR="00D106C3" w:rsidRDefault="0008717D">
        <w:pPr>
          <w:pStyle w:val="a6"/>
          <w:jc w:val="right"/>
        </w:pPr>
        <w:r>
          <w:fldChar w:fldCharType="begin"/>
        </w:r>
        <w:r w:rsidR="00D106C3">
          <w:instrText>PAGE   \* MERGEFORMAT</w:instrText>
        </w:r>
        <w:r>
          <w:fldChar w:fldCharType="separate"/>
        </w:r>
        <w:r w:rsidR="00210E5D">
          <w:rPr>
            <w:noProof/>
          </w:rPr>
          <w:t>19</w:t>
        </w:r>
        <w:r>
          <w:fldChar w:fldCharType="end"/>
        </w:r>
      </w:p>
    </w:sdtContent>
  </w:sdt>
  <w:p w:rsidR="00D106C3" w:rsidRDefault="00D106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B0" w:rsidRDefault="005440B0" w:rsidP="00C83872">
      <w:pPr>
        <w:spacing w:after="0" w:line="240" w:lineRule="auto"/>
      </w:pPr>
      <w:r>
        <w:separator/>
      </w:r>
    </w:p>
  </w:footnote>
  <w:footnote w:type="continuationSeparator" w:id="0">
    <w:p w:rsidR="005440B0" w:rsidRDefault="005440B0" w:rsidP="00C83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39F"/>
    <w:multiLevelType w:val="multilevel"/>
    <w:tmpl w:val="4F8A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237C9"/>
    <w:multiLevelType w:val="multilevel"/>
    <w:tmpl w:val="B4FA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8458B"/>
    <w:multiLevelType w:val="multilevel"/>
    <w:tmpl w:val="6EF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D502A"/>
    <w:multiLevelType w:val="hybridMultilevel"/>
    <w:tmpl w:val="364C777A"/>
    <w:lvl w:ilvl="0" w:tplc="1126236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375344"/>
    <w:multiLevelType w:val="multilevel"/>
    <w:tmpl w:val="431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C1230"/>
    <w:multiLevelType w:val="multilevel"/>
    <w:tmpl w:val="EE34D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E19F0"/>
    <w:multiLevelType w:val="multilevel"/>
    <w:tmpl w:val="5F9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10D53"/>
    <w:multiLevelType w:val="multilevel"/>
    <w:tmpl w:val="A20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57F23"/>
    <w:multiLevelType w:val="multilevel"/>
    <w:tmpl w:val="8870A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2708C"/>
    <w:multiLevelType w:val="multilevel"/>
    <w:tmpl w:val="DAEA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7074BE"/>
    <w:multiLevelType w:val="multilevel"/>
    <w:tmpl w:val="DD72F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75C"/>
    <w:rsid w:val="0008717D"/>
    <w:rsid w:val="00093644"/>
    <w:rsid w:val="000C4A82"/>
    <w:rsid w:val="000C4FF9"/>
    <w:rsid w:val="0012167B"/>
    <w:rsid w:val="001671C0"/>
    <w:rsid w:val="00210E5D"/>
    <w:rsid w:val="00225D16"/>
    <w:rsid w:val="00236A72"/>
    <w:rsid w:val="00265FCC"/>
    <w:rsid w:val="002C775C"/>
    <w:rsid w:val="003130FD"/>
    <w:rsid w:val="00335B63"/>
    <w:rsid w:val="00396451"/>
    <w:rsid w:val="003D19D8"/>
    <w:rsid w:val="003F1633"/>
    <w:rsid w:val="00404FFE"/>
    <w:rsid w:val="00436072"/>
    <w:rsid w:val="004C2338"/>
    <w:rsid w:val="004E3FB7"/>
    <w:rsid w:val="00510244"/>
    <w:rsid w:val="00513A9D"/>
    <w:rsid w:val="00540C9B"/>
    <w:rsid w:val="005440B0"/>
    <w:rsid w:val="00585A16"/>
    <w:rsid w:val="005B3291"/>
    <w:rsid w:val="00651742"/>
    <w:rsid w:val="00690887"/>
    <w:rsid w:val="00747AE7"/>
    <w:rsid w:val="007C55CC"/>
    <w:rsid w:val="007F2D86"/>
    <w:rsid w:val="00875D5D"/>
    <w:rsid w:val="00893175"/>
    <w:rsid w:val="008D524E"/>
    <w:rsid w:val="00946575"/>
    <w:rsid w:val="00964588"/>
    <w:rsid w:val="00994F56"/>
    <w:rsid w:val="009B04C0"/>
    <w:rsid w:val="009D08FA"/>
    <w:rsid w:val="00A670D8"/>
    <w:rsid w:val="00A83A65"/>
    <w:rsid w:val="00AA42CF"/>
    <w:rsid w:val="00AD4470"/>
    <w:rsid w:val="00BC12D8"/>
    <w:rsid w:val="00C83872"/>
    <w:rsid w:val="00CC1B41"/>
    <w:rsid w:val="00D106C3"/>
    <w:rsid w:val="00D10F40"/>
    <w:rsid w:val="00D67F08"/>
    <w:rsid w:val="00DD71DD"/>
    <w:rsid w:val="00DE1209"/>
    <w:rsid w:val="00E06678"/>
    <w:rsid w:val="00E7350D"/>
    <w:rsid w:val="00EC2706"/>
    <w:rsid w:val="00EE3EF4"/>
    <w:rsid w:val="00F51C97"/>
    <w:rsid w:val="00F64CF3"/>
    <w:rsid w:val="00FB6665"/>
    <w:rsid w:val="00FF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36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36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6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872"/>
  </w:style>
  <w:style w:type="paragraph" w:styleId="a6">
    <w:name w:val="footer"/>
    <w:basedOn w:val="a"/>
    <w:link w:val="a7"/>
    <w:uiPriority w:val="99"/>
    <w:unhideWhenUsed/>
    <w:rsid w:val="00C8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872"/>
  </w:style>
  <w:style w:type="paragraph" w:customStyle="1" w:styleId="10">
    <w:name w:val="Знак1"/>
    <w:basedOn w:val="a"/>
    <w:rsid w:val="001671C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6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71C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671C0"/>
    <w:pPr>
      <w:ind w:left="720"/>
      <w:contextualSpacing/>
    </w:pPr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unhideWhenUsed/>
    <w:rsid w:val="001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1671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16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attachments/article/87/&#1055;&#1088;&#1080;&#1082;&#1072;&#1079;%20&#1044;&#1054;&#1055;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20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Rubtsova</dc:creator>
  <cp:keywords/>
  <dc:description/>
  <cp:lastModifiedBy>Лариса</cp:lastModifiedBy>
  <cp:revision>43</cp:revision>
  <dcterms:created xsi:type="dcterms:W3CDTF">2020-10-27T14:13:00Z</dcterms:created>
  <dcterms:modified xsi:type="dcterms:W3CDTF">2021-05-11T14:53:00Z</dcterms:modified>
</cp:coreProperties>
</file>